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C50E15" w14:textId="0D31575D" w:rsidR="002B3AD5" w:rsidRPr="003423A5" w:rsidRDefault="002B3AD5" w:rsidP="00A94A78">
      <w:pPr>
        <w:spacing w:after="0" w:line="240" w:lineRule="auto"/>
        <w:jc w:val="center"/>
        <w:rPr>
          <w:rFonts w:ascii="Gill Sans MT" w:hAnsi="Gill Sans MT"/>
          <w:bCs/>
          <w:sz w:val="26"/>
          <w:szCs w:val="26"/>
        </w:rPr>
      </w:pPr>
      <w:r w:rsidRPr="003423A5">
        <w:rPr>
          <w:rFonts w:ascii="Gill Sans MT" w:hAnsi="Gill Sans MT"/>
          <w:bCs/>
          <w:noProof/>
          <w:sz w:val="26"/>
          <w:szCs w:val="26"/>
          <w:lang w:eastAsia="it-IT"/>
        </w:rPr>
        <w:drawing>
          <wp:anchor distT="0" distB="0" distL="114300" distR="114300" simplePos="0" relativeHeight="251658240" behindDoc="1" locked="0" layoutInCell="1" allowOverlap="1" wp14:anchorId="4E2E93E4" wp14:editId="2619FEF6">
            <wp:simplePos x="0" y="0"/>
            <wp:positionH relativeFrom="margin">
              <wp:align>center</wp:align>
            </wp:positionH>
            <wp:positionV relativeFrom="page">
              <wp:posOffset>540385</wp:posOffset>
            </wp:positionV>
            <wp:extent cx="997200" cy="1249200"/>
            <wp:effectExtent l="0" t="0" r="0" b="8255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emma ufficiale BUON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0" cy="124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BA1758" w14:textId="6968E9D4" w:rsidR="002B3AD5" w:rsidRDefault="00A91F55" w:rsidP="00A91F55">
      <w:pPr>
        <w:tabs>
          <w:tab w:val="left" w:pos="4108"/>
        </w:tabs>
        <w:spacing w:after="0" w:line="240" w:lineRule="auto"/>
        <w:rPr>
          <w:rFonts w:ascii="Gill Sans MT" w:hAnsi="Gill Sans MT"/>
          <w:bCs/>
          <w:sz w:val="26"/>
          <w:szCs w:val="26"/>
        </w:rPr>
      </w:pPr>
      <w:r>
        <w:rPr>
          <w:rFonts w:ascii="Gill Sans MT" w:hAnsi="Gill Sans MT"/>
          <w:bCs/>
          <w:sz w:val="26"/>
          <w:szCs w:val="26"/>
        </w:rPr>
        <w:tab/>
      </w:r>
    </w:p>
    <w:p w14:paraId="78DF4F77" w14:textId="77777777" w:rsidR="00A91F55" w:rsidRDefault="00A91F55" w:rsidP="00A91F55">
      <w:pPr>
        <w:tabs>
          <w:tab w:val="left" w:pos="4108"/>
        </w:tabs>
        <w:spacing w:after="0" w:line="240" w:lineRule="auto"/>
        <w:rPr>
          <w:rFonts w:ascii="Gill Sans MT" w:hAnsi="Gill Sans MT"/>
          <w:bCs/>
          <w:sz w:val="26"/>
          <w:szCs w:val="26"/>
        </w:rPr>
      </w:pPr>
    </w:p>
    <w:p w14:paraId="29F88630" w14:textId="77777777" w:rsidR="00A91F55" w:rsidRDefault="00A91F55" w:rsidP="00A91F55">
      <w:pPr>
        <w:tabs>
          <w:tab w:val="left" w:pos="4108"/>
        </w:tabs>
        <w:spacing w:after="0" w:line="240" w:lineRule="auto"/>
        <w:rPr>
          <w:rFonts w:ascii="Gill Sans MT" w:hAnsi="Gill Sans MT"/>
          <w:bCs/>
          <w:sz w:val="26"/>
          <w:szCs w:val="26"/>
        </w:rPr>
      </w:pPr>
    </w:p>
    <w:p w14:paraId="3E409FF4" w14:textId="77777777" w:rsidR="00A91F55" w:rsidRDefault="00A91F55" w:rsidP="00A91F55">
      <w:pPr>
        <w:tabs>
          <w:tab w:val="left" w:pos="4108"/>
        </w:tabs>
        <w:spacing w:after="0" w:line="240" w:lineRule="auto"/>
        <w:rPr>
          <w:rFonts w:ascii="Gill Sans MT" w:hAnsi="Gill Sans MT"/>
          <w:bCs/>
          <w:sz w:val="26"/>
          <w:szCs w:val="26"/>
        </w:rPr>
      </w:pPr>
    </w:p>
    <w:p w14:paraId="685BEEB9" w14:textId="77777777" w:rsidR="00A91F55" w:rsidRPr="003423A5" w:rsidRDefault="00A91F55" w:rsidP="00A91F55">
      <w:pPr>
        <w:tabs>
          <w:tab w:val="left" w:pos="4108"/>
        </w:tabs>
        <w:spacing w:after="0" w:line="240" w:lineRule="auto"/>
        <w:rPr>
          <w:rFonts w:ascii="Gill Sans MT" w:hAnsi="Gill Sans MT"/>
          <w:bCs/>
          <w:sz w:val="26"/>
          <w:szCs w:val="26"/>
        </w:rPr>
      </w:pPr>
    </w:p>
    <w:p w14:paraId="53C6FFDC" w14:textId="5BA671AD" w:rsidR="00A94A78" w:rsidRPr="009D2B3B" w:rsidRDefault="00A94A78" w:rsidP="00DE44DB">
      <w:pPr>
        <w:spacing w:after="0" w:line="240" w:lineRule="auto"/>
        <w:jc w:val="center"/>
        <w:rPr>
          <w:rFonts w:ascii="Humanst521 BT" w:hAnsi="Humanst521 BT" w:cs="Arial"/>
          <w:b/>
          <w:sz w:val="26"/>
          <w:szCs w:val="26"/>
        </w:rPr>
      </w:pPr>
      <w:r w:rsidRPr="009D2B3B">
        <w:rPr>
          <w:rFonts w:ascii="Humanst521 BT" w:hAnsi="Humanst521 BT" w:cs="Arial"/>
          <w:b/>
          <w:bCs/>
          <w:sz w:val="26"/>
          <w:szCs w:val="26"/>
        </w:rPr>
        <w:t xml:space="preserve">XLIII </w:t>
      </w:r>
      <w:r w:rsidR="00320B91" w:rsidRPr="009D2B3B">
        <w:rPr>
          <w:rFonts w:ascii="Humanst521 BT" w:hAnsi="Humanst521 BT" w:cs="Arial"/>
          <w:b/>
          <w:bCs/>
          <w:sz w:val="26"/>
          <w:szCs w:val="26"/>
        </w:rPr>
        <w:t xml:space="preserve">Encontro dos </w:t>
      </w:r>
      <w:r w:rsidRPr="009D2B3B">
        <w:rPr>
          <w:rFonts w:ascii="Humanst521 BT" w:hAnsi="Humanst521 BT" w:cs="Arial"/>
          <w:b/>
          <w:bCs/>
          <w:sz w:val="26"/>
          <w:szCs w:val="26"/>
        </w:rPr>
        <w:t>Govern</w:t>
      </w:r>
      <w:r w:rsidR="00320B91" w:rsidRPr="009D2B3B">
        <w:rPr>
          <w:rFonts w:ascii="Humanst521 BT" w:hAnsi="Humanst521 BT" w:cs="Arial"/>
          <w:b/>
          <w:bCs/>
          <w:sz w:val="26"/>
          <w:szCs w:val="26"/>
        </w:rPr>
        <w:t xml:space="preserve">os </w:t>
      </w:r>
      <w:r w:rsidRPr="009D2B3B">
        <w:rPr>
          <w:rFonts w:ascii="Humanst521 BT" w:hAnsi="Humanst521 BT" w:cs="Arial"/>
          <w:b/>
          <w:bCs/>
          <w:sz w:val="26"/>
          <w:szCs w:val="26"/>
        </w:rPr>
        <w:t>Ge</w:t>
      </w:r>
      <w:r w:rsidR="00320B91" w:rsidRPr="009D2B3B">
        <w:rPr>
          <w:rFonts w:ascii="Humanst521 BT" w:hAnsi="Humanst521 BT" w:cs="Arial"/>
          <w:b/>
          <w:bCs/>
          <w:sz w:val="26"/>
          <w:szCs w:val="26"/>
        </w:rPr>
        <w:t>rais</w:t>
      </w:r>
      <w:r w:rsidRPr="009D2B3B">
        <w:rPr>
          <w:rFonts w:ascii="Humanst521 BT" w:hAnsi="Humanst521 BT" w:cs="Arial"/>
          <w:b/>
          <w:bCs/>
          <w:sz w:val="26"/>
          <w:szCs w:val="26"/>
        </w:rPr>
        <w:t xml:space="preserve"> da Fam</w:t>
      </w:r>
      <w:r w:rsidR="00320B91" w:rsidRPr="009D2B3B">
        <w:rPr>
          <w:rFonts w:ascii="Humanst521 BT" w:hAnsi="Humanst521 BT" w:cs="Arial"/>
          <w:b/>
          <w:bCs/>
          <w:sz w:val="26"/>
          <w:szCs w:val="26"/>
        </w:rPr>
        <w:t>í</w:t>
      </w:r>
      <w:r w:rsidRPr="009D2B3B">
        <w:rPr>
          <w:rFonts w:ascii="Humanst521 BT" w:hAnsi="Humanst521 BT" w:cs="Arial"/>
          <w:b/>
          <w:bCs/>
          <w:sz w:val="26"/>
          <w:szCs w:val="26"/>
        </w:rPr>
        <w:t>lia Pa</w:t>
      </w:r>
      <w:r w:rsidR="00320B91" w:rsidRPr="009D2B3B">
        <w:rPr>
          <w:rFonts w:ascii="Humanst521 BT" w:hAnsi="Humanst521 BT" w:cs="Arial"/>
          <w:b/>
          <w:bCs/>
          <w:sz w:val="26"/>
          <w:szCs w:val="26"/>
        </w:rPr>
        <w:t>u</w:t>
      </w:r>
      <w:r w:rsidRPr="009D2B3B">
        <w:rPr>
          <w:rFonts w:ascii="Humanst521 BT" w:hAnsi="Humanst521 BT" w:cs="Arial"/>
          <w:b/>
          <w:bCs/>
          <w:sz w:val="26"/>
          <w:szCs w:val="26"/>
        </w:rPr>
        <w:t>lina</w:t>
      </w:r>
    </w:p>
    <w:p w14:paraId="14526D0C" w14:textId="7246FB84" w:rsidR="00A94A78" w:rsidRPr="009D2B3B" w:rsidRDefault="00A94A78" w:rsidP="00DE44DB">
      <w:pPr>
        <w:spacing w:after="0" w:line="240" w:lineRule="auto"/>
        <w:jc w:val="center"/>
        <w:rPr>
          <w:rFonts w:ascii="Humanst521 BT" w:hAnsi="Humanst521 BT" w:cs="Arial"/>
          <w:b/>
          <w:sz w:val="26"/>
          <w:szCs w:val="26"/>
        </w:rPr>
      </w:pPr>
      <w:r w:rsidRPr="009D2B3B">
        <w:rPr>
          <w:rFonts w:ascii="Humanst521 BT" w:hAnsi="Humanst521 BT" w:cs="Arial"/>
          <w:b/>
          <w:bCs/>
          <w:sz w:val="26"/>
          <w:szCs w:val="26"/>
        </w:rPr>
        <w:t>e r</w:t>
      </w:r>
      <w:r w:rsidR="00320B91" w:rsidRPr="009D2B3B">
        <w:rPr>
          <w:rFonts w:ascii="Humanst521 BT" w:hAnsi="Humanst521 BT" w:cs="Arial"/>
          <w:b/>
          <w:bCs/>
          <w:sz w:val="26"/>
          <w:szCs w:val="26"/>
        </w:rPr>
        <w:t xml:space="preserve">epresentantes dos </w:t>
      </w:r>
      <w:r w:rsidRPr="009D2B3B">
        <w:rPr>
          <w:rFonts w:ascii="Humanst521 BT" w:hAnsi="Humanst521 BT" w:cs="Arial"/>
          <w:b/>
          <w:bCs/>
          <w:sz w:val="26"/>
          <w:szCs w:val="26"/>
        </w:rPr>
        <w:t>I</w:t>
      </w:r>
      <w:r w:rsidR="00320B91" w:rsidRPr="009D2B3B">
        <w:rPr>
          <w:rFonts w:ascii="Humanst521 BT" w:hAnsi="Humanst521 BT" w:cs="Arial"/>
          <w:b/>
          <w:bCs/>
          <w:sz w:val="26"/>
          <w:szCs w:val="26"/>
        </w:rPr>
        <w:t>n</w:t>
      </w:r>
      <w:r w:rsidRPr="009D2B3B">
        <w:rPr>
          <w:rFonts w:ascii="Humanst521 BT" w:hAnsi="Humanst521 BT" w:cs="Arial"/>
          <w:b/>
          <w:bCs/>
          <w:sz w:val="26"/>
          <w:szCs w:val="26"/>
        </w:rPr>
        <w:t>stitut</w:t>
      </w:r>
      <w:r w:rsidR="00320B91" w:rsidRPr="009D2B3B">
        <w:rPr>
          <w:rFonts w:ascii="Humanst521 BT" w:hAnsi="Humanst521 BT" w:cs="Arial"/>
          <w:b/>
          <w:bCs/>
          <w:sz w:val="26"/>
          <w:szCs w:val="26"/>
        </w:rPr>
        <w:t>os</w:t>
      </w:r>
      <w:r w:rsidRPr="009D2B3B">
        <w:rPr>
          <w:rFonts w:ascii="Humanst521 BT" w:hAnsi="Humanst521 BT" w:cs="Arial"/>
          <w:b/>
          <w:bCs/>
          <w:sz w:val="26"/>
          <w:szCs w:val="26"/>
        </w:rPr>
        <w:t xml:space="preserve"> Agrega</w:t>
      </w:r>
      <w:r w:rsidR="00320B91" w:rsidRPr="009D2B3B">
        <w:rPr>
          <w:rFonts w:ascii="Humanst521 BT" w:hAnsi="Humanst521 BT" w:cs="Arial"/>
          <w:b/>
          <w:bCs/>
          <w:sz w:val="26"/>
          <w:szCs w:val="26"/>
        </w:rPr>
        <w:t>dos</w:t>
      </w:r>
      <w:r w:rsidRPr="009D2B3B">
        <w:rPr>
          <w:rFonts w:ascii="Humanst521 BT" w:hAnsi="Humanst521 BT" w:cs="Arial"/>
          <w:b/>
          <w:bCs/>
          <w:sz w:val="26"/>
          <w:szCs w:val="26"/>
        </w:rPr>
        <w:t xml:space="preserve"> e d</w:t>
      </w:r>
      <w:r w:rsidR="00320B91" w:rsidRPr="009D2B3B">
        <w:rPr>
          <w:rFonts w:ascii="Humanst521 BT" w:hAnsi="Humanst521 BT" w:cs="Arial"/>
          <w:b/>
          <w:bCs/>
          <w:sz w:val="26"/>
          <w:szCs w:val="26"/>
        </w:rPr>
        <w:t>os</w:t>
      </w:r>
      <w:r w:rsidRPr="009D2B3B">
        <w:rPr>
          <w:rFonts w:ascii="Humanst521 BT" w:hAnsi="Humanst521 BT" w:cs="Arial"/>
          <w:b/>
          <w:bCs/>
          <w:sz w:val="26"/>
          <w:szCs w:val="26"/>
        </w:rPr>
        <w:t xml:space="preserve"> Coopera</w:t>
      </w:r>
      <w:r w:rsidR="00320B91" w:rsidRPr="009D2B3B">
        <w:rPr>
          <w:rFonts w:ascii="Humanst521 BT" w:hAnsi="Humanst521 BT" w:cs="Arial"/>
          <w:b/>
          <w:bCs/>
          <w:sz w:val="26"/>
          <w:szCs w:val="26"/>
        </w:rPr>
        <w:t xml:space="preserve">dores </w:t>
      </w:r>
      <w:r w:rsidRPr="009D2B3B">
        <w:rPr>
          <w:rFonts w:ascii="Humanst521 BT" w:hAnsi="Humanst521 BT" w:cs="Arial"/>
          <w:b/>
          <w:bCs/>
          <w:sz w:val="26"/>
          <w:szCs w:val="26"/>
        </w:rPr>
        <w:t>Pa</w:t>
      </w:r>
      <w:r w:rsidR="00320B91" w:rsidRPr="009D2B3B">
        <w:rPr>
          <w:rFonts w:ascii="Humanst521 BT" w:hAnsi="Humanst521 BT" w:cs="Arial"/>
          <w:b/>
          <w:bCs/>
          <w:sz w:val="26"/>
          <w:szCs w:val="26"/>
        </w:rPr>
        <w:t>u</w:t>
      </w:r>
      <w:r w:rsidRPr="009D2B3B">
        <w:rPr>
          <w:rFonts w:ascii="Humanst521 BT" w:hAnsi="Humanst521 BT" w:cs="Arial"/>
          <w:b/>
          <w:bCs/>
          <w:sz w:val="26"/>
          <w:szCs w:val="26"/>
        </w:rPr>
        <w:t>lin</w:t>
      </w:r>
      <w:r w:rsidR="00320B91" w:rsidRPr="009D2B3B">
        <w:rPr>
          <w:rFonts w:ascii="Humanst521 BT" w:hAnsi="Humanst521 BT" w:cs="Arial"/>
          <w:b/>
          <w:bCs/>
          <w:sz w:val="26"/>
          <w:szCs w:val="26"/>
        </w:rPr>
        <w:t>o</w:t>
      </w:r>
    </w:p>
    <w:p w14:paraId="58CF3EB3" w14:textId="3B31DBA0" w:rsidR="00145895" w:rsidRPr="009D2B3B" w:rsidRDefault="003423A5" w:rsidP="00DE44DB">
      <w:pPr>
        <w:spacing w:before="360" w:after="240" w:line="240" w:lineRule="auto"/>
        <w:jc w:val="center"/>
        <w:rPr>
          <w:rFonts w:ascii="Humanst521 BT" w:hAnsi="Humanst521 BT" w:cs="Arial"/>
          <w:b/>
          <w:bCs/>
          <w:i/>
          <w:sz w:val="26"/>
          <w:szCs w:val="26"/>
        </w:rPr>
      </w:pPr>
      <w:r w:rsidRPr="009D2B3B">
        <w:rPr>
          <w:rFonts w:ascii="Humanst521 BT" w:hAnsi="Humanst521 BT" w:cs="Arial"/>
          <w:b/>
          <w:bCs/>
          <w:i/>
          <w:sz w:val="26"/>
          <w:szCs w:val="26"/>
        </w:rPr>
        <w:t>M</w:t>
      </w:r>
      <w:r w:rsidR="00320B91" w:rsidRPr="009D2B3B">
        <w:rPr>
          <w:rFonts w:ascii="Humanst521 BT" w:hAnsi="Humanst521 BT" w:cs="Arial"/>
          <w:b/>
          <w:bCs/>
          <w:i/>
          <w:sz w:val="26"/>
          <w:szCs w:val="26"/>
        </w:rPr>
        <w:t>ENSAGEM FINAL</w:t>
      </w:r>
    </w:p>
    <w:p w14:paraId="61AAEA10" w14:textId="02C368F6" w:rsidR="00320B91" w:rsidRPr="009D2B3B" w:rsidRDefault="00320B91" w:rsidP="00DE44DB">
      <w:pPr>
        <w:spacing w:after="0" w:line="240" w:lineRule="auto"/>
        <w:jc w:val="center"/>
        <w:rPr>
          <w:rFonts w:ascii="Humanst521 BT" w:hAnsi="Humanst521 BT" w:cs="Arial"/>
          <w:b/>
          <w:i/>
          <w:sz w:val="28"/>
          <w:szCs w:val="28"/>
        </w:rPr>
      </w:pPr>
      <w:r w:rsidRPr="009D2B3B">
        <w:rPr>
          <w:rFonts w:ascii="Humanst521 BT" w:hAnsi="Humanst521 BT" w:cs="Arial"/>
          <w:b/>
          <w:i/>
          <w:sz w:val="28"/>
          <w:szCs w:val="28"/>
        </w:rPr>
        <w:t>A FAMÍLIA PAULINA:</w:t>
      </w:r>
    </w:p>
    <w:p w14:paraId="6CF31352" w14:textId="0E2B9E1A" w:rsidR="00320B91" w:rsidRPr="009D2B3B" w:rsidRDefault="00320B91" w:rsidP="00DE44DB">
      <w:pPr>
        <w:spacing w:after="0" w:line="240" w:lineRule="auto"/>
        <w:jc w:val="center"/>
        <w:rPr>
          <w:rFonts w:ascii="Humanst521 BT" w:hAnsi="Humanst521 BT" w:cs="Arial"/>
          <w:b/>
          <w:i/>
          <w:sz w:val="28"/>
          <w:szCs w:val="28"/>
        </w:rPr>
      </w:pPr>
      <w:r w:rsidRPr="009D2B3B">
        <w:rPr>
          <w:rFonts w:ascii="Humanst521 BT" w:hAnsi="Humanst521 BT" w:cs="Arial"/>
          <w:b/>
          <w:i/>
          <w:sz w:val="28"/>
          <w:szCs w:val="28"/>
        </w:rPr>
        <w:t>CARRO QUE CORRE APOIADO SOBRE QUATRO RODAS</w:t>
      </w:r>
    </w:p>
    <w:p w14:paraId="485477A0" w14:textId="77777777" w:rsidR="00320B91" w:rsidRPr="009D2B3B" w:rsidRDefault="00320B91" w:rsidP="00DE44DB">
      <w:pPr>
        <w:spacing w:after="0" w:line="240" w:lineRule="auto"/>
        <w:jc w:val="both"/>
        <w:rPr>
          <w:rFonts w:ascii="Humanst521 BT" w:hAnsi="Humanst521 BT" w:cs="Arial"/>
          <w:bCs/>
          <w:iCs/>
          <w:smallCaps/>
          <w:sz w:val="28"/>
          <w:szCs w:val="28"/>
        </w:rPr>
      </w:pPr>
    </w:p>
    <w:p w14:paraId="02A7B947" w14:textId="72E2967A" w:rsidR="00442C07" w:rsidRPr="009D2B3B" w:rsidRDefault="00442C07" w:rsidP="00DE44DB">
      <w:pPr>
        <w:pStyle w:val="NormalWeb"/>
        <w:jc w:val="both"/>
        <w:rPr>
          <w:rFonts w:ascii="Humanst521 BT" w:hAnsi="Humanst521 BT" w:cs="Arial"/>
          <w:b/>
        </w:rPr>
      </w:pPr>
      <w:r w:rsidRPr="009D2B3B">
        <w:rPr>
          <w:rStyle w:val="nfase"/>
          <w:rFonts w:ascii="Humanst521 BT" w:hAnsi="Humanst521 BT" w:cs="Arial"/>
          <w:b/>
        </w:rPr>
        <w:t>A</w:t>
      </w:r>
      <w:r w:rsidR="000222B6" w:rsidRPr="009D2B3B">
        <w:rPr>
          <w:rStyle w:val="nfase"/>
          <w:rFonts w:ascii="Humanst521 BT" w:hAnsi="Humanst521 BT" w:cs="Arial"/>
          <w:b/>
        </w:rPr>
        <w:t xml:space="preserve"> nó</w:t>
      </w:r>
      <w:r w:rsidRPr="009D2B3B">
        <w:rPr>
          <w:rStyle w:val="nfase"/>
          <w:rFonts w:ascii="Humanst521 BT" w:hAnsi="Humanst521 BT" w:cs="Arial"/>
          <w:b/>
        </w:rPr>
        <w:t>s membros da Família Paulina</w:t>
      </w:r>
    </w:p>
    <w:p w14:paraId="777B8AFE" w14:textId="77777777" w:rsidR="00442C07" w:rsidRPr="009D2B3B" w:rsidRDefault="00442C07" w:rsidP="00DE44DB">
      <w:pPr>
        <w:pStyle w:val="NormalWeb"/>
        <w:ind w:firstLine="284"/>
        <w:jc w:val="both"/>
        <w:rPr>
          <w:rFonts w:ascii="Humanst521 BT" w:hAnsi="Humanst521 BT" w:cs="Arial"/>
        </w:rPr>
      </w:pPr>
      <w:r w:rsidRPr="009D2B3B">
        <w:rPr>
          <w:rFonts w:ascii="Humanst521 BT" w:hAnsi="Humanst521 BT" w:cs="Arial"/>
        </w:rPr>
        <w:t>Eis-nos novamente reunidos, pontualmente, de 9 a 12 de janeiro de 2026, em Roma, onde vivemos dias de oração, reflexão, escuta, discernimento, partilha da Palavra e fraternidade, guiados por uma metáfora a nós tão querida, que nos recorda como cada roda encontra sentido no conjunto e na diversidade dos carismas.</w:t>
      </w:r>
    </w:p>
    <w:p w14:paraId="12D477E2" w14:textId="77777777" w:rsidR="00442C07" w:rsidRPr="009D2B3B" w:rsidRDefault="00442C07" w:rsidP="00DE44DB">
      <w:pPr>
        <w:pStyle w:val="NormalWeb"/>
        <w:jc w:val="both"/>
        <w:rPr>
          <w:rFonts w:ascii="Humanst521 BT" w:hAnsi="Humanst521 BT" w:cs="Arial"/>
          <w:i/>
        </w:rPr>
      </w:pPr>
      <w:r w:rsidRPr="009D2B3B">
        <w:rPr>
          <w:rStyle w:val="Forte"/>
          <w:rFonts w:ascii="Humanst521 BT" w:hAnsi="Humanst521 BT" w:cs="Arial"/>
          <w:i/>
        </w:rPr>
        <w:t>Reler o nosso caminho</w:t>
      </w:r>
    </w:p>
    <w:p w14:paraId="7C07DF02" w14:textId="070B3697" w:rsidR="00442C07" w:rsidRPr="009D2B3B" w:rsidRDefault="00442C07" w:rsidP="00DE44DB">
      <w:pPr>
        <w:pStyle w:val="NormalWeb"/>
        <w:spacing w:before="120" w:beforeAutospacing="0" w:after="0" w:afterAutospacing="0"/>
        <w:ind w:firstLine="284"/>
        <w:jc w:val="both"/>
        <w:rPr>
          <w:rFonts w:ascii="Humanst521 BT" w:hAnsi="Humanst521 BT" w:cs="Arial"/>
        </w:rPr>
      </w:pPr>
      <w:r w:rsidRPr="009D2B3B">
        <w:rPr>
          <w:rFonts w:ascii="Humanst521 BT" w:hAnsi="Humanst521 BT" w:cs="Arial"/>
        </w:rPr>
        <w:t>Neste tempo de comunhão, relemos a herança do Beato Tiago Alberione como uma “história dupla”, feita de grandes riquezas de graça e de fadigas humanas. Por meio das rodas da Espiritualidade, do Estudo, do Apostolado e da Pobreza, entrelaçamos histórias marcadas por limites, mas também por brotos de novidade. Reconhecemos que a nossa missão</w:t>
      </w:r>
      <w:r w:rsidR="000222B6" w:rsidRPr="009D2B3B">
        <w:rPr>
          <w:rFonts w:ascii="Humanst521 BT" w:hAnsi="Humanst521 BT" w:cs="Arial"/>
        </w:rPr>
        <w:t>,</w:t>
      </w:r>
      <w:r w:rsidRPr="009D2B3B">
        <w:rPr>
          <w:rFonts w:ascii="Humanst521 BT" w:hAnsi="Humanst521 BT" w:cs="Arial"/>
        </w:rPr>
        <w:t xml:space="preserve"> muitas vezes</w:t>
      </w:r>
      <w:r w:rsidR="000222B6" w:rsidRPr="009D2B3B">
        <w:rPr>
          <w:rFonts w:ascii="Humanst521 BT" w:hAnsi="Humanst521 BT" w:cs="Arial"/>
        </w:rPr>
        <w:t>,</w:t>
      </w:r>
      <w:r w:rsidRPr="009D2B3B">
        <w:rPr>
          <w:rFonts w:ascii="Humanst521 BT" w:hAnsi="Humanst521 BT" w:cs="Arial"/>
        </w:rPr>
        <w:t xml:space="preserve"> nos </w:t>
      </w:r>
      <w:r w:rsidR="000222B6" w:rsidRPr="009D2B3B">
        <w:rPr>
          <w:rFonts w:ascii="Humanst521 BT" w:hAnsi="Humanst521 BT" w:cs="Arial"/>
        </w:rPr>
        <w:t>confia «</w:t>
      </w:r>
      <w:r w:rsidR="00DE44DB" w:rsidRPr="009D2B3B">
        <w:rPr>
          <w:rFonts w:ascii="Humanst521 BT" w:hAnsi="Humanst521 BT" w:cs="Arial"/>
        </w:rPr>
        <w:t xml:space="preserve"> um </w:t>
      </w:r>
      <w:r w:rsidRPr="009D2B3B">
        <w:rPr>
          <w:rFonts w:ascii="Humanst521 BT" w:hAnsi="Humanst521 BT" w:cs="Arial"/>
        </w:rPr>
        <w:t>espinho no coração» (AD 26), um estímulo precioso que nos impulsiona a uma fidelidade cada vez maior.</w:t>
      </w:r>
      <w:r w:rsidR="000222B6" w:rsidRPr="009D2B3B">
        <w:rPr>
          <w:rFonts w:ascii="Humanst521 BT" w:hAnsi="Humanst521 BT" w:cs="Arial"/>
        </w:rPr>
        <w:t xml:space="preserve"> </w:t>
      </w:r>
      <w:r w:rsidR="00DE44DB" w:rsidRPr="009D2B3B">
        <w:rPr>
          <w:rFonts w:ascii="Humanst521 BT" w:hAnsi="Humanst521 BT" w:cs="Arial"/>
        </w:rPr>
        <w:t xml:space="preserve"> </w:t>
      </w:r>
    </w:p>
    <w:p w14:paraId="55033B9F" w14:textId="30950C94" w:rsidR="00442C07" w:rsidRPr="009D2B3B" w:rsidRDefault="00442C07" w:rsidP="00DE44DB">
      <w:pPr>
        <w:pStyle w:val="NormalWeb"/>
        <w:spacing w:before="120" w:beforeAutospacing="0" w:after="0" w:afterAutospacing="0"/>
        <w:ind w:firstLine="284"/>
        <w:jc w:val="both"/>
        <w:rPr>
          <w:rFonts w:ascii="Humanst521 BT" w:hAnsi="Humanst521 BT" w:cs="Arial"/>
        </w:rPr>
      </w:pPr>
      <w:r w:rsidRPr="009D2B3B">
        <w:rPr>
          <w:rFonts w:ascii="Humanst521 BT" w:hAnsi="Humanst521 BT" w:cs="Arial"/>
        </w:rPr>
        <w:t>Não por acaso, o Papa Leão XIV, ao final da primeira sessão do Consistório extraordinário, no último dia 7 de janeiro, citando o seu predecessor, afirmou: «O mundo em que vivemos, e que somos chamados a amar e servir</w:t>
      </w:r>
      <w:r w:rsidR="000222B6" w:rsidRPr="009D2B3B">
        <w:rPr>
          <w:rFonts w:ascii="Humanst521 BT" w:hAnsi="Humanst521 BT" w:cs="Arial"/>
        </w:rPr>
        <w:t>,</w:t>
      </w:r>
      <w:r w:rsidRPr="009D2B3B">
        <w:rPr>
          <w:rFonts w:ascii="Humanst521 BT" w:hAnsi="Humanst521 BT" w:cs="Arial"/>
        </w:rPr>
        <w:t xml:space="preserve"> mesmo em suas contradições, exige da Igreja (</w:t>
      </w:r>
      <w:r w:rsidRPr="009D2B3B">
        <w:rPr>
          <w:rFonts w:ascii="Humanst521 BT" w:hAnsi="Humanst521 BT" w:cs="Arial"/>
          <w:i/>
        </w:rPr>
        <w:t>e nós, caros irmãos e irmãs paulinos, somos membros vivos da Igreja!)</w:t>
      </w:r>
      <w:r w:rsidRPr="009D2B3B">
        <w:rPr>
          <w:rFonts w:ascii="Humanst521 BT" w:hAnsi="Humanst521 BT" w:cs="Arial"/>
        </w:rPr>
        <w:t xml:space="preserve"> o fortalecimento das sinergias em todos os âmbitos de sua missão. Precisamente o caminho da sinodalidade é o caminho que Deus espera da Igreja do terceiro milênio». À luz dessa visão, devemos pensar o nosso futuro iminente como um caminho a ser percorrido juntos, pois «a unidade atrai e a divisão dispersa» (Papa Leão XIV, 7 de janeiro de 2026).</w:t>
      </w:r>
    </w:p>
    <w:p w14:paraId="09F1B685" w14:textId="77777777" w:rsidR="00442C07" w:rsidRPr="009D2B3B" w:rsidRDefault="00442C07" w:rsidP="00DE44DB">
      <w:pPr>
        <w:pStyle w:val="NormalWeb"/>
        <w:jc w:val="both"/>
        <w:rPr>
          <w:rFonts w:ascii="Humanst521 BT" w:hAnsi="Humanst521 BT" w:cs="Arial"/>
          <w:i/>
        </w:rPr>
      </w:pPr>
      <w:r w:rsidRPr="009D2B3B">
        <w:rPr>
          <w:rStyle w:val="Forte"/>
          <w:rFonts w:ascii="Humanst521 BT" w:hAnsi="Humanst521 BT" w:cs="Arial"/>
          <w:i/>
        </w:rPr>
        <w:t>Habitar a fraternidade</w:t>
      </w:r>
    </w:p>
    <w:p w14:paraId="18F3D18E" w14:textId="77777777" w:rsidR="00442C07" w:rsidRPr="009D2B3B" w:rsidRDefault="00442C07" w:rsidP="00DE44DB">
      <w:pPr>
        <w:pStyle w:val="NormalWeb"/>
        <w:spacing w:before="120" w:beforeAutospacing="0" w:after="0" w:afterAutospacing="0"/>
        <w:ind w:firstLine="284"/>
        <w:jc w:val="both"/>
        <w:rPr>
          <w:rFonts w:ascii="Humanst521 BT" w:hAnsi="Humanst521 BT" w:cs="Arial"/>
        </w:rPr>
      </w:pPr>
      <w:r w:rsidRPr="009D2B3B">
        <w:rPr>
          <w:rFonts w:ascii="Humanst521 BT" w:hAnsi="Humanst521 BT" w:cs="Arial"/>
        </w:rPr>
        <w:t>Como Família, redescobrimos que o nosso espírito é a alma que nos une em um só coração (At 4,32: «uma só alma e um só coração»), tornando as nossas comunidades um reflexo do Paraíso na terra.</w:t>
      </w:r>
    </w:p>
    <w:p w14:paraId="5CBAE1C4" w14:textId="3D7F6198" w:rsidR="00442C07" w:rsidRPr="009D2B3B" w:rsidRDefault="00442C07" w:rsidP="00DE44DB">
      <w:pPr>
        <w:pStyle w:val="NormalWeb"/>
        <w:spacing w:before="120" w:beforeAutospacing="0" w:after="0" w:afterAutospacing="0"/>
        <w:ind w:firstLine="284"/>
        <w:jc w:val="both"/>
        <w:rPr>
          <w:rFonts w:ascii="Humanst521 BT" w:hAnsi="Humanst521 BT" w:cs="Arial"/>
        </w:rPr>
      </w:pPr>
      <w:r w:rsidRPr="009D2B3B">
        <w:rPr>
          <w:rFonts w:ascii="Humanst521 BT" w:hAnsi="Humanst521 BT" w:cs="Arial"/>
        </w:rPr>
        <w:t>Nesse clima de comunhão, reafirmamos que ser Família significa cultivar uma estreita colaboração espiritual, intelectual e apostólica, a ser construída e fortalecida dia após dia</w:t>
      </w:r>
      <w:r w:rsidR="007219A3" w:rsidRPr="009D2B3B">
        <w:rPr>
          <w:rFonts w:ascii="Humanst521 BT" w:hAnsi="Humanst521 BT" w:cs="Arial"/>
        </w:rPr>
        <w:t>,</w:t>
      </w:r>
      <w:r w:rsidRPr="009D2B3B">
        <w:rPr>
          <w:rFonts w:ascii="Humanst521 BT" w:hAnsi="Humanst521 BT" w:cs="Arial"/>
        </w:rPr>
        <w:t xml:space="preserve"> e que sonhar juntos transforma o ideal em realidade: quando partilhamos a vida, enriquecemos a nós mesmos e àqueles que nos rodeiam.</w:t>
      </w:r>
      <w:bookmarkStart w:id="0" w:name="_GoBack"/>
      <w:bookmarkEnd w:id="0"/>
    </w:p>
    <w:p w14:paraId="08740A5A" w14:textId="77777777" w:rsidR="00442C07" w:rsidRPr="009D2B3B" w:rsidRDefault="00442C07" w:rsidP="00DE44DB">
      <w:pPr>
        <w:pStyle w:val="NormalWeb"/>
        <w:jc w:val="both"/>
        <w:rPr>
          <w:rFonts w:ascii="Humanst521 BT" w:hAnsi="Humanst521 BT" w:cs="Arial"/>
          <w:i/>
        </w:rPr>
      </w:pPr>
      <w:r w:rsidRPr="009D2B3B">
        <w:rPr>
          <w:rStyle w:val="Forte"/>
          <w:rFonts w:ascii="Humanst521 BT" w:hAnsi="Humanst521 BT" w:cs="Arial"/>
          <w:i/>
        </w:rPr>
        <w:lastRenderedPageBreak/>
        <w:t>O carro somos nós</w:t>
      </w:r>
    </w:p>
    <w:p w14:paraId="66BDD29E" w14:textId="77777777" w:rsidR="00442C07" w:rsidRPr="009D2B3B" w:rsidRDefault="00442C07" w:rsidP="00DE44DB">
      <w:pPr>
        <w:pStyle w:val="NormalWeb"/>
        <w:spacing w:before="120" w:beforeAutospacing="0" w:after="0" w:afterAutospacing="0"/>
        <w:ind w:firstLine="284"/>
        <w:jc w:val="both"/>
        <w:rPr>
          <w:rFonts w:ascii="Humanst521 BT" w:hAnsi="Humanst521 BT" w:cs="Arial"/>
        </w:rPr>
      </w:pPr>
      <w:r w:rsidRPr="009D2B3B">
        <w:rPr>
          <w:rFonts w:ascii="Humanst521 BT" w:hAnsi="Humanst521 BT" w:cs="Arial"/>
        </w:rPr>
        <w:t>A sinodalidade e a partilha da vida ajudaram-nos a compreender mais profundamente que o carro é constituído por cada um de nós. Deus é o Senhor da história: «É Ele quem a guia, a orienta e a conduz, segundo o seu desígnio de amor» (Sb 11,24).</w:t>
      </w:r>
    </w:p>
    <w:p w14:paraId="1B45F2E2" w14:textId="77777777" w:rsidR="00442C07" w:rsidRPr="009D2B3B" w:rsidRDefault="00442C07" w:rsidP="00DE44DB">
      <w:pPr>
        <w:pStyle w:val="NormalWeb"/>
        <w:spacing w:before="120" w:beforeAutospacing="0" w:after="0" w:afterAutospacing="0"/>
        <w:ind w:firstLine="284"/>
        <w:jc w:val="both"/>
        <w:rPr>
          <w:rFonts w:ascii="Humanst521 BT" w:hAnsi="Humanst521 BT" w:cs="Arial"/>
        </w:rPr>
      </w:pPr>
      <w:r w:rsidRPr="009D2B3B">
        <w:rPr>
          <w:rFonts w:ascii="Humanst521 BT" w:hAnsi="Humanst521 BT" w:cs="Arial"/>
        </w:rPr>
        <w:t>Como recordava o Beato Tiago Alberione: «Deus é o primeiro operador; nós somos os seus instrumentos» (AD 19).</w:t>
      </w:r>
    </w:p>
    <w:p w14:paraId="0D9F1BF9" w14:textId="77777777" w:rsidR="00442C07" w:rsidRPr="009D2B3B" w:rsidRDefault="00442C07" w:rsidP="00DE44DB">
      <w:pPr>
        <w:pStyle w:val="NormalWeb"/>
        <w:jc w:val="both"/>
        <w:rPr>
          <w:rFonts w:ascii="Humanst521 BT" w:hAnsi="Humanst521 BT" w:cs="Arial"/>
          <w:i/>
        </w:rPr>
      </w:pPr>
      <w:r w:rsidRPr="009D2B3B">
        <w:rPr>
          <w:rStyle w:val="Forte"/>
          <w:rFonts w:ascii="Humanst521 BT" w:hAnsi="Humanst521 BT" w:cs="Arial"/>
          <w:i/>
        </w:rPr>
        <w:t>Rumo a uma missão partilhada</w:t>
      </w:r>
    </w:p>
    <w:p w14:paraId="2C00C61F" w14:textId="77777777" w:rsidR="00442C07" w:rsidRPr="009D2B3B" w:rsidRDefault="00442C07" w:rsidP="00DE44DB">
      <w:pPr>
        <w:pStyle w:val="NormalWeb"/>
        <w:spacing w:before="120" w:beforeAutospacing="0" w:after="0" w:afterAutospacing="0"/>
        <w:ind w:firstLine="284"/>
        <w:jc w:val="both"/>
        <w:rPr>
          <w:rFonts w:ascii="Humanst521 BT" w:hAnsi="Humanst521 BT" w:cs="Arial"/>
        </w:rPr>
      </w:pPr>
      <w:r w:rsidRPr="009D2B3B">
        <w:rPr>
          <w:rFonts w:ascii="Humanst521 BT" w:hAnsi="Humanst521 BT" w:cs="Arial"/>
        </w:rPr>
        <w:t>Gratos pelo Centenário da presença paulina em Roma, olhamos para o futuro com um sentido de responsabilidade comum e partilhada. O que foi vivido não deve permanecer apenas como memória, mas realizar-se como chamado a escolhas concretas e a relações mais evangélicas.</w:t>
      </w:r>
    </w:p>
    <w:p w14:paraId="34BD629D" w14:textId="32305970" w:rsidR="00442C07" w:rsidRPr="009D2B3B" w:rsidRDefault="00442C07" w:rsidP="00DE44DB">
      <w:pPr>
        <w:pStyle w:val="NormalWeb"/>
        <w:spacing w:before="120" w:beforeAutospacing="0" w:after="0" w:afterAutospacing="0"/>
        <w:ind w:firstLine="284"/>
        <w:jc w:val="both"/>
        <w:rPr>
          <w:rFonts w:ascii="Humanst521 BT" w:hAnsi="Humanst521 BT" w:cs="Arial"/>
        </w:rPr>
      </w:pPr>
      <w:r w:rsidRPr="009D2B3B">
        <w:rPr>
          <w:rFonts w:ascii="Humanst521 BT" w:hAnsi="Humanst521 BT" w:cs="Arial"/>
        </w:rPr>
        <w:t xml:space="preserve">Desejamos dar continuidade aos sonhos de </w:t>
      </w:r>
      <w:r w:rsidR="007219A3" w:rsidRPr="009D2B3B">
        <w:rPr>
          <w:rFonts w:ascii="Humanst521 BT" w:hAnsi="Humanst521 BT" w:cs="Arial"/>
        </w:rPr>
        <w:t>pe.</w:t>
      </w:r>
      <w:r w:rsidRPr="009D2B3B">
        <w:rPr>
          <w:rFonts w:ascii="Humanst521 BT" w:hAnsi="Humanst521 BT" w:cs="Arial"/>
        </w:rPr>
        <w:t xml:space="preserve"> Tiago Alberione, certos de que ele acompanha o nosso agir à luz da única lâmpada da Família Paulina: Jesus Mestre e Pastor, Caminho, Verdade e Vida.</w:t>
      </w:r>
    </w:p>
    <w:p w14:paraId="607CE239" w14:textId="77777777" w:rsidR="00442C07" w:rsidRPr="009D2B3B" w:rsidRDefault="00442C07" w:rsidP="00DE44DB">
      <w:pPr>
        <w:pStyle w:val="NormalWeb"/>
        <w:spacing w:before="120" w:beforeAutospacing="0" w:after="0" w:afterAutospacing="0"/>
        <w:ind w:firstLine="284"/>
        <w:jc w:val="both"/>
        <w:rPr>
          <w:rFonts w:ascii="Humanst521 BT" w:hAnsi="Humanst521 BT" w:cs="Arial"/>
        </w:rPr>
      </w:pPr>
      <w:r w:rsidRPr="009D2B3B">
        <w:rPr>
          <w:rFonts w:ascii="Humanst521 BT" w:hAnsi="Humanst521 BT" w:cs="Arial"/>
        </w:rPr>
        <w:t>Que o seu carisma, no qual cada um de nós encontra o próprio lugar, nos inspire a caminhar unidos como irmãos e irmãs, para que o carro continue a avançar em harmonia, a serviço do Evangelho e do nosso tempo.</w:t>
      </w:r>
    </w:p>
    <w:p w14:paraId="31FF7F99" w14:textId="77777777" w:rsidR="00442C07" w:rsidRPr="009D2B3B" w:rsidRDefault="00442C07" w:rsidP="00DE44DB">
      <w:pPr>
        <w:pStyle w:val="NormalWeb"/>
        <w:spacing w:before="120" w:beforeAutospacing="0" w:after="0" w:afterAutospacing="0"/>
        <w:ind w:firstLine="284"/>
        <w:jc w:val="both"/>
        <w:rPr>
          <w:rFonts w:ascii="Humanst521 BT" w:hAnsi="Humanst521 BT" w:cs="Arial"/>
        </w:rPr>
      </w:pPr>
      <w:r w:rsidRPr="009D2B3B">
        <w:rPr>
          <w:rFonts w:ascii="Humanst521 BT" w:hAnsi="Humanst521 BT" w:cs="Arial"/>
        </w:rPr>
        <w:t>Foram dias abundantemente abençoados: um só coração partilhado entre irmãos e irmãs.</w:t>
      </w:r>
    </w:p>
    <w:p w14:paraId="31CED0B9" w14:textId="77777777" w:rsidR="00442C07" w:rsidRPr="009D2B3B" w:rsidRDefault="00442C07" w:rsidP="00DE44DB">
      <w:pPr>
        <w:pStyle w:val="NormalWeb"/>
        <w:spacing w:before="120" w:beforeAutospacing="0" w:after="0" w:afterAutospacing="0"/>
        <w:ind w:firstLine="284"/>
        <w:jc w:val="both"/>
        <w:rPr>
          <w:rFonts w:ascii="Humanst521 BT" w:hAnsi="Humanst521 BT" w:cs="Arial"/>
        </w:rPr>
      </w:pPr>
      <w:r w:rsidRPr="009D2B3B">
        <w:rPr>
          <w:rFonts w:ascii="Humanst521 BT" w:hAnsi="Humanst521 BT" w:cs="Arial"/>
        </w:rPr>
        <w:t>Bom caminho a todos!</w:t>
      </w:r>
    </w:p>
    <w:p w14:paraId="45FC5B8D" w14:textId="77777777" w:rsidR="00A91F55" w:rsidRPr="009D2B3B" w:rsidRDefault="00A91F55" w:rsidP="00DE44DB">
      <w:pPr>
        <w:spacing w:after="0" w:line="240" w:lineRule="auto"/>
        <w:jc w:val="both"/>
        <w:rPr>
          <w:rFonts w:ascii="Humanst521 BT" w:hAnsi="Humanst521 BT" w:cs="Arial"/>
          <w:b/>
          <w:bCs/>
          <w:sz w:val="26"/>
          <w:szCs w:val="26"/>
        </w:rPr>
      </w:pPr>
    </w:p>
    <w:p w14:paraId="46F575DE" w14:textId="77777777" w:rsidR="00DE44DB" w:rsidRPr="009D2B3B" w:rsidRDefault="00DE44DB" w:rsidP="00DE44DB">
      <w:pPr>
        <w:spacing w:after="0" w:line="240" w:lineRule="auto"/>
        <w:jc w:val="both"/>
        <w:rPr>
          <w:rFonts w:ascii="Humanst521 BT" w:hAnsi="Humanst521 BT" w:cs="Arial"/>
          <w:bCs/>
          <w:sz w:val="24"/>
          <w:szCs w:val="24"/>
        </w:rPr>
      </w:pPr>
    </w:p>
    <w:p w14:paraId="24BCE6DE" w14:textId="51C9D4CC" w:rsidR="003423A5" w:rsidRPr="009D2B3B" w:rsidRDefault="003423A5" w:rsidP="00DE44DB">
      <w:pPr>
        <w:spacing w:after="0" w:line="240" w:lineRule="auto"/>
        <w:jc w:val="both"/>
        <w:rPr>
          <w:rFonts w:ascii="Humanst521 BT" w:hAnsi="Humanst521 BT" w:cs="Arial"/>
          <w:bCs/>
          <w:sz w:val="24"/>
          <w:szCs w:val="24"/>
        </w:rPr>
      </w:pPr>
      <w:r w:rsidRPr="009D2B3B">
        <w:rPr>
          <w:rFonts w:ascii="Humanst521 BT" w:hAnsi="Humanst521 BT" w:cs="Arial"/>
          <w:bCs/>
          <w:sz w:val="24"/>
          <w:szCs w:val="24"/>
        </w:rPr>
        <w:t xml:space="preserve">Roma, 12 </w:t>
      </w:r>
      <w:r w:rsidR="00442C07" w:rsidRPr="009D2B3B">
        <w:rPr>
          <w:rFonts w:ascii="Humanst521 BT" w:hAnsi="Humanst521 BT" w:cs="Arial"/>
          <w:bCs/>
          <w:sz w:val="24"/>
          <w:szCs w:val="24"/>
        </w:rPr>
        <w:t xml:space="preserve">de janeiro de </w:t>
      </w:r>
      <w:r w:rsidRPr="009D2B3B">
        <w:rPr>
          <w:rFonts w:ascii="Humanst521 BT" w:hAnsi="Humanst521 BT" w:cs="Arial"/>
          <w:bCs/>
          <w:sz w:val="24"/>
          <w:szCs w:val="24"/>
        </w:rPr>
        <w:t>2026</w:t>
      </w:r>
    </w:p>
    <w:p w14:paraId="6931A36C" w14:textId="0E926CE2" w:rsidR="00442C07" w:rsidRPr="009D2B3B" w:rsidRDefault="00442C07" w:rsidP="00DE44DB">
      <w:pPr>
        <w:spacing w:after="0" w:line="240" w:lineRule="auto"/>
        <w:jc w:val="right"/>
        <w:rPr>
          <w:rFonts w:ascii="Humanst521 BT" w:hAnsi="Humanst521 BT" w:cs="Arial"/>
          <w:bCs/>
          <w:i/>
          <w:sz w:val="24"/>
          <w:szCs w:val="24"/>
        </w:rPr>
      </w:pPr>
      <w:r w:rsidRPr="009D2B3B">
        <w:rPr>
          <w:rFonts w:ascii="Humanst521 BT" w:hAnsi="Humanst521 BT" w:cs="Arial"/>
          <w:bCs/>
          <w:i/>
          <w:sz w:val="24"/>
          <w:szCs w:val="24"/>
        </w:rPr>
        <w:t xml:space="preserve">Os participantes e as participantes </w:t>
      </w:r>
      <w:r w:rsidR="00320B91" w:rsidRPr="009D2B3B">
        <w:rPr>
          <w:rFonts w:ascii="Humanst521 BT" w:hAnsi="Humanst521 BT" w:cs="Arial"/>
          <w:bCs/>
          <w:i/>
          <w:sz w:val="24"/>
          <w:szCs w:val="24"/>
        </w:rPr>
        <w:t>do</w:t>
      </w:r>
      <w:r w:rsidRPr="009D2B3B">
        <w:rPr>
          <w:rFonts w:ascii="Humanst521 BT" w:hAnsi="Humanst521 BT" w:cs="Arial"/>
          <w:bCs/>
          <w:i/>
          <w:sz w:val="24"/>
          <w:szCs w:val="24"/>
        </w:rPr>
        <w:t xml:space="preserve"> XLIII Encontro </w:t>
      </w:r>
    </w:p>
    <w:sectPr w:rsidR="00442C07" w:rsidRPr="009D2B3B" w:rsidSect="003B0346">
      <w:footerReference w:type="default" r:id="rId8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462CD3" w14:textId="77777777" w:rsidR="006A15AD" w:rsidRDefault="006A15AD" w:rsidP="00A91F55">
      <w:pPr>
        <w:spacing w:after="0" w:line="240" w:lineRule="auto"/>
      </w:pPr>
      <w:r>
        <w:separator/>
      </w:r>
    </w:p>
  </w:endnote>
  <w:endnote w:type="continuationSeparator" w:id="0">
    <w:p w14:paraId="2940CE58" w14:textId="77777777" w:rsidR="006A15AD" w:rsidRDefault="006A15AD" w:rsidP="00A91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Humanst521 BT">
    <w:panose1 w:val="020B0602020204020204"/>
    <w:charset w:val="00"/>
    <w:family w:val="swiss"/>
    <w:pitch w:val="variable"/>
    <w:sig w:usb0="800000AF" w:usb1="10002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02924212"/>
      <w:docPartObj>
        <w:docPartGallery w:val="Page Numbers (Bottom of Page)"/>
        <w:docPartUnique/>
      </w:docPartObj>
    </w:sdtPr>
    <w:sdtContent>
      <w:p w14:paraId="0442ECA1" w14:textId="221ACDE8" w:rsidR="009D2B3B" w:rsidRDefault="009D2B3B" w:rsidP="009D2B3B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t-BR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F2E80C" w14:textId="77777777" w:rsidR="006A15AD" w:rsidRDefault="006A15AD" w:rsidP="00A91F55">
      <w:pPr>
        <w:spacing w:after="0" w:line="240" w:lineRule="auto"/>
      </w:pPr>
      <w:r>
        <w:separator/>
      </w:r>
    </w:p>
  </w:footnote>
  <w:footnote w:type="continuationSeparator" w:id="0">
    <w:p w14:paraId="532A8AC7" w14:textId="77777777" w:rsidR="006A15AD" w:rsidRDefault="006A15AD" w:rsidP="00A91F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B8C0458"/>
    <w:multiLevelType w:val="multilevel"/>
    <w:tmpl w:val="9CBEB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A78"/>
    <w:rsid w:val="000222B6"/>
    <w:rsid w:val="000C35FB"/>
    <w:rsid w:val="00145895"/>
    <w:rsid w:val="0017009F"/>
    <w:rsid w:val="00174118"/>
    <w:rsid w:val="001B09EB"/>
    <w:rsid w:val="001B169A"/>
    <w:rsid w:val="00271221"/>
    <w:rsid w:val="002B3AD5"/>
    <w:rsid w:val="00306CA5"/>
    <w:rsid w:val="00320B91"/>
    <w:rsid w:val="00330F31"/>
    <w:rsid w:val="003423A5"/>
    <w:rsid w:val="0036537C"/>
    <w:rsid w:val="00366303"/>
    <w:rsid w:val="00386372"/>
    <w:rsid w:val="003B0346"/>
    <w:rsid w:val="003B2E79"/>
    <w:rsid w:val="00424CDF"/>
    <w:rsid w:val="00442C07"/>
    <w:rsid w:val="00444B57"/>
    <w:rsid w:val="00465FBD"/>
    <w:rsid w:val="00467FB6"/>
    <w:rsid w:val="00570CE3"/>
    <w:rsid w:val="00586EB9"/>
    <w:rsid w:val="005941A5"/>
    <w:rsid w:val="005E5116"/>
    <w:rsid w:val="00602FCA"/>
    <w:rsid w:val="00695958"/>
    <w:rsid w:val="006A15AD"/>
    <w:rsid w:val="006B4BFB"/>
    <w:rsid w:val="006B6D08"/>
    <w:rsid w:val="007219A3"/>
    <w:rsid w:val="00763565"/>
    <w:rsid w:val="0076428D"/>
    <w:rsid w:val="007B2DE4"/>
    <w:rsid w:val="007E38F1"/>
    <w:rsid w:val="008378F1"/>
    <w:rsid w:val="00863270"/>
    <w:rsid w:val="00895C63"/>
    <w:rsid w:val="008A2E84"/>
    <w:rsid w:val="009A5E96"/>
    <w:rsid w:val="009D00E4"/>
    <w:rsid w:val="009D2B3B"/>
    <w:rsid w:val="009D6AAB"/>
    <w:rsid w:val="009F46C6"/>
    <w:rsid w:val="009F5D72"/>
    <w:rsid w:val="00A91F55"/>
    <w:rsid w:val="00A94A78"/>
    <w:rsid w:val="00AD2903"/>
    <w:rsid w:val="00AF7A64"/>
    <w:rsid w:val="00B24A2D"/>
    <w:rsid w:val="00B336EC"/>
    <w:rsid w:val="00B34493"/>
    <w:rsid w:val="00B50824"/>
    <w:rsid w:val="00B64E88"/>
    <w:rsid w:val="00B81EB2"/>
    <w:rsid w:val="00BD58E1"/>
    <w:rsid w:val="00BE0AEA"/>
    <w:rsid w:val="00CA2AAD"/>
    <w:rsid w:val="00CD79BC"/>
    <w:rsid w:val="00D70778"/>
    <w:rsid w:val="00DE44DB"/>
    <w:rsid w:val="00E220DD"/>
    <w:rsid w:val="00EB679A"/>
    <w:rsid w:val="00F64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6D02A"/>
  <w15:chartTrackingRefBased/>
  <w15:docId w15:val="{E24FF95D-8A87-FF42-9629-D4008F6D8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ptos" w:eastAsia="Aptos" w:hAnsi="Aptos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kern w:val="2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A94A78"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94A78"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94A78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94A78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94A78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94A78"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94A78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94A78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94A78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sid w:val="00A94A78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Ttulo2Char">
    <w:name w:val="Título 2 Char"/>
    <w:link w:val="Ttulo2"/>
    <w:uiPriority w:val="9"/>
    <w:semiHidden/>
    <w:rsid w:val="00A94A78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A94A78"/>
    <w:rPr>
      <w:rFonts w:eastAsia="Times New Roman" w:cs="Times New Roman"/>
      <w:color w:val="0F4761"/>
      <w:sz w:val="28"/>
      <w:szCs w:val="28"/>
    </w:rPr>
  </w:style>
  <w:style w:type="character" w:customStyle="1" w:styleId="Ttulo4Char">
    <w:name w:val="Título 4 Char"/>
    <w:link w:val="Ttulo4"/>
    <w:uiPriority w:val="9"/>
    <w:semiHidden/>
    <w:rsid w:val="00A94A78"/>
    <w:rPr>
      <w:rFonts w:eastAsia="Times New Roman" w:cs="Times New Roman"/>
      <w:i/>
      <w:iCs/>
      <w:color w:val="0F4761"/>
    </w:rPr>
  </w:style>
  <w:style w:type="character" w:customStyle="1" w:styleId="Ttulo5Char">
    <w:name w:val="Título 5 Char"/>
    <w:link w:val="Ttulo5"/>
    <w:uiPriority w:val="9"/>
    <w:semiHidden/>
    <w:rsid w:val="00A94A78"/>
    <w:rPr>
      <w:rFonts w:eastAsia="Times New Roman" w:cs="Times New Roman"/>
      <w:color w:val="0F4761"/>
    </w:rPr>
  </w:style>
  <w:style w:type="character" w:customStyle="1" w:styleId="Ttulo6Char">
    <w:name w:val="Título 6 Char"/>
    <w:link w:val="Ttulo6"/>
    <w:uiPriority w:val="9"/>
    <w:semiHidden/>
    <w:rsid w:val="00A94A78"/>
    <w:rPr>
      <w:rFonts w:eastAsia="Times New Roman" w:cs="Times New Roman"/>
      <w:i/>
      <w:iCs/>
      <w:color w:val="595959"/>
    </w:rPr>
  </w:style>
  <w:style w:type="character" w:customStyle="1" w:styleId="Ttulo7Char">
    <w:name w:val="Título 7 Char"/>
    <w:link w:val="Ttulo7"/>
    <w:uiPriority w:val="9"/>
    <w:semiHidden/>
    <w:rsid w:val="00A94A78"/>
    <w:rPr>
      <w:rFonts w:eastAsia="Times New Roman" w:cs="Times New Roman"/>
      <w:color w:val="595959"/>
    </w:rPr>
  </w:style>
  <w:style w:type="character" w:customStyle="1" w:styleId="Ttulo8Char">
    <w:name w:val="Título 8 Char"/>
    <w:link w:val="Ttulo8"/>
    <w:uiPriority w:val="9"/>
    <w:semiHidden/>
    <w:rsid w:val="00A94A78"/>
    <w:rPr>
      <w:rFonts w:eastAsia="Times New Roman" w:cs="Times New Roman"/>
      <w:i/>
      <w:iCs/>
      <w:color w:val="272727"/>
    </w:rPr>
  </w:style>
  <w:style w:type="character" w:customStyle="1" w:styleId="Ttulo9Char">
    <w:name w:val="Título 9 Char"/>
    <w:link w:val="Ttulo9"/>
    <w:uiPriority w:val="9"/>
    <w:semiHidden/>
    <w:rsid w:val="00A94A78"/>
    <w:rPr>
      <w:rFonts w:eastAsia="Times New Roman" w:cs="Times New Roman"/>
      <w:color w:val="272727"/>
    </w:rPr>
  </w:style>
  <w:style w:type="paragraph" w:styleId="Ttulo">
    <w:name w:val="Title"/>
    <w:basedOn w:val="Normal"/>
    <w:next w:val="Normal"/>
    <w:link w:val="TtuloChar"/>
    <w:uiPriority w:val="10"/>
    <w:qFormat/>
    <w:rsid w:val="00A94A78"/>
    <w:pPr>
      <w:spacing w:after="80" w:line="240" w:lineRule="auto"/>
      <w:contextualSpacing/>
    </w:pPr>
    <w:rPr>
      <w:rFonts w:ascii="Aptos Display" w:eastAsia="Times New Roman" w:hAnsi="Aptos Display"/>
      <w:spacing w:val="-10"/>
      <w:kern w:val="28"/>
      <w:sz w:val="56"/>
      <w:szCs w:val="56"/>
    </w:rPr>
  </w:style>
  <w:style w:type="character" w:customStyle="1" w:styleId="TtuloChar">
    <w:name w:val="Título Char"/>
    <w:link w:val="Ttulo"/>
    <w:uiPriority w:val="10"/>
    <w:rsid w:val="00A94A78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A94A78"/>
    <w:pPr>
      <w:numPr>
        <w:ilvl w:val="1"/>
      </w:numPr>
    </w:pPr>
    <w:rPr>
      <w:rFonts w:eastAsia="Times New Roman"/>
      <w:color w:val="595959"/>
      <w:spacing w:val="15"/>
      <w:sz w:val="28"/>
      <w:szCs w:val="28"/>
    </w:rPr>
  </w:style>
  <w:style w:type="character" w:customStyle="1" w:styleId="SubttuloChar">
    <w:name w:val="Subtítulo Char"/>
    <w:link w:val="Subttulo"/>
    <w:uiPriority w:val="11"/>
    <w:rsid w:val="00A94A78"/>
    <w:rPr>
      <w:rFonts w:eastAsia="Times New Roman" w:cs="Times New Roman"/>
      <w:color w:val="595959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A94A78"/>
    <w:pPr>
      <w:spacing w:before="160"/>
      <w:jc w:val="center"/>
    </w:pPr>
    <w:rPr>
      <w:i/>
      <w:iCs/>
      <w:color w:val="404040"/>
    </w:rPr>
  </w:style>
  <w:style w:type="character" w:customStyle="1" w:styleId="CitaoChar">
    <w:name w:val="Citação Char"/>
    <w:link w:val="Citao"/>
    <w:uiPriority w:val="29"/>
    <w:rsid w:val="00A94A78"/>
    <w:rPr>
      <w:i/>
      <w:iCs/>
      <w:color w:val="404040"/>
    </w:rPr>
  </w:style>
  <w:style w:type="paragraph" w:styleId="PargrafodaLista">
    <w:name w:val="List Paragraph"/>
    <w:basedOn w:val="Normal"/>
    <w:uiPriority w:val="34"/>
    <w:qFormat/>
    <w:rsid w:val="00A94A78"/>
    <w:pPr>
      <w:ind w:left="720"/>
      <w:contextualSpacing/>
    </w:pPr>
  </w:style>
  <w:style w:type="character" w:styleId="nfaseIntensa">
    <w:name w:val="Intense Emphasis"/>
    <w:uiPriority w:val="21"/>
    <w:qFormat/>
    <w:rsid w:val="00A94A78"/>
    <w:rPr>
      <w:i/>
      <w:iCs/>
      <w:color w:val="0F4761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94A78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itaoIntensaChar">
    <w:name w:val="Citação Intensa Char"/>
    <w:link w:val="CitaoIntensa"/>
    <w:uiPriority w:val="30"/>
    <w:rsid w:val="00A94A78"/>
    <w:rPr>
      <w:i/>
      <w:iCs/>
      <w:color w:val="0F4761"/>
    </w:rPr>
  </w:style>
  <w:style w:type="character" w:styleId="RefernciaIntensa">
    <w:name w:val="Intense Reference"/>
    <w:uiPriority w:val="32"/>
    <w:qFormat/>
    <w:rsid w:val="00A94A78"/>
    <w:rPr>
      <w:b/>
      <w:bCs/>
      <w:smallCaps/>
      <w:color w:val="0F4761"/>
      <w:spacing w:val="5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642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642A0"/>
    <w:rPr>
      <w:rFonts w:ascii="Segoe UI" w:hAnsi="Segoe UI" w:cs="Segoe UI"/>
      <w:kern w:val="2"/>
      <w:sz w:val="18"/>
      <w:szCs w:val="18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A91F5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91F55"/>
    <w:rPr>
      <w:kern w:val="2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A91F5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91F55"/>
    <w:rPr>
      <w:kern w:val="2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42C07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val="pt-BR" w:eastAsia="pt-BR"/>
    </w:rPr>
  </w:style>
  <w:style w:type="character" w:styleId="nfase">
    <w:name w:val="Emphasis"/>
    <w:basedOn w:val="Fontepargpadro"/>
    <w:uiPriority w:val="20"/>
    <w:qFormat/>
    <w:rsid w:val="00442C07"/>
    <w:rPr>
      <w:i/>
      <w:iCs/>
    </w:rPr>
  </w:style>
  <w:style w:type="character" w:styleId="Forte">
    <w:name w:val="Strong"/>
    <w:basedOn w:val="Fontepargpadro"/>
    <w:uiPriority w:val="22"/>
    <w:qFormat/>
    <w:rsid w:val="00442C0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95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2</Pages>
  <Words>550</Words>
  <Characters>2975</Characters>
  <Application>Microsoft Office Word</Application>
  <DocSecurity>0</DocSecurity>
  <Lines>24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FABIANA FUSELLA</dc:creator>
  <cp:keywords/>
  <dc:description/>
  <cp:lastModifiedBy>Secretaria PDDM Brasil</cp:lastModifiedBy>
  <cp:revision>15</cp:revision>
  <cp:lastPrinted>2026-01-13T20:21:00Z</cp:lastPrinted>
  <dcterms:created xsi:type="dcterms:W3CDTF">2026-01-13T09:12:00Z</dcterms:created>
  <dcterms:modified xsi:type="dcterms:W3CDTF">2026-01-31T12:35:00Z</dcterms:modified>
</cp:coreProperties>
</file>